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3D1" w:rsidRDefault="003143D1" w:rsidP="003143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3D1" w:rsidRDefault="003143D1" w:rsidP="003143D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5625">
        <w:rPr>
          <w:rFonts w:ascii="Times New Roman" w:hAnsi="Times New Roman" w:cs="Times New Roman"/>
          <w:b/>
          <w:sz w:val="28"/>
          <w:szCs w:val="28"/>
        </w:rPr>
        <w:t>Financat</w:t>
      </w:r>
      <w:proofErr w:type="spellEnd"/>
      <w:r w:rsidRPr="004256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5625">
        <w:rPr>
          <w:rFonts w:ascii="Times New Roman" w:hAnsi="Times New Roman" w:cs="Times New Roman"/>
          <w:b/>
          <w:sz w:val="28"/>
          <w:szCs w:val="28"/>
        </w:rPr>
        <w:t>dhe</w:t>
      </w:r>
      <w:proofErr w:type="spellEnd"/>
      <w:r w:rsidRPr="004256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5625">
        <w:rPr>
          <w:rFonts w:ascii="Times New Roman" w:hAnsi="Times New Roman" w:cs="Times New Roman"/>
          <w:b/>
          <w:sz w:val="28"/>
          <w:szCs w:val="28"/>
        </w:rPr>
        <w:t>Buxheti</w:t>
      </w:r>
      <w:proofErr w:type="spellEnd"/>
    </w:p>
    <w:p w:rsidR="003143D1" w:rsidRDefault="003143D1" w:rsidP="003143D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43D1" w:rsidRPr="00381002" w:rsidRDefault="003143D1" w:rsidP="003143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3D1" w:rsidRPr="00BD7E1F" w:rsidRDefault="003143D1" w:rsidP="003143D1">
      <w:pPr>
        <w:pStyle w:val="NormalWeb"/>
        <w:shd w:val="clear" w:color="auto" w:fill="FFFFFF"/>
        <w:spacing w:before="0" w:beforeAutospacing="0" w:after="0" w:afterAutospacing="0" w:line="330" w:lineRule="atLeast"/>
        <w:rPr>
          <w:rStyle w:val="Strong"/>
          <w:bdr w:val="none" w:sz="0" w:space="0" w:color="auto" w:frame="1"/>
        </w:rPr>
      </w:pPr>
      <w:proofErr w:type="spellStart"/>
      <w:r w:rsidRPr="00BD7E1F">
        <w:rPr>
          <w:rStyle w:val="Strong"/>
          <w:bdr w:val="none" w:sz="0" w:space="0" w:color="auto" w:frame="1"/>
        </w:rPr>
        <w:t>Realizimi</w:t>
      </w:r>
      <w:proofErr w:type="spellEnd"/>
      <w:r w:rsidRPr="00BD7E1F">
        <w:rPr>
          <w:rStyle w:val="Strong"/>
          <w:bdr w:val="none" w:sz="0" w:space="0" w:color="auto" w:frame="1"/>
        </w:rPr>
        <w:t xml:space="preserve"> </w:t>
      </w:r>
      <w:proofErr w:type="spellStart"/>
      <w:r w:rsidRPr="00BD7E1F">
        <w:rPr>
          <w:rStyle w:val="Strong"/>
          <w:bdr w:val="none" w:sz="0" w:space="0" w:color="auto" w:frame="1"/>
        </w:rPr>
        <w:t>i</w:t>
      </w:r>
      <w:proofErr w:type="spellEnd"/>
      <w:r w:rsidRPr="00BD7E1F">
        <w:rPr>
          <w:rStyle w:val="Strong"/>
          <w:bdr w:val="none" w:sz="0" w:space="0" w:color="auto" w:frame="1"/>
        </w:rPr>
        <w:t xml:space="preserve"> </w:t>
      </w:r>
      <w:proofErr w:type="spellStart"/>
      <w:r w:rsidRPr="00BD7E1F">
        <w:rPr>
          <w:rStyle w:val="Strong"/>
          <w:bdr w:val="none" w:sz="0" w:space="0" w:color="auto" w:frame="1"/>
        </w:rPr>
        <w:t>investimeve</w:t>
      </w:r>
      <w:proofErr w:type="spellEnd"/>
      <w:r w:rsidRPr="00BD7E1F">
        <w:rPr>
          <w:rStyle w:val="Strong"/>
          <w:bdr w:val="none" w:sz="0" w:space="0" w:color="auto" w:frame="1"/>
        </w:rPr>
        <w:t xml:space="preserve"> </w:t>
      </w:r>
      <w:proofErr w:type="spellStart"/>
      <w:r w:rsidRPr="00BD7E1F">
        <w:rPr>
          <w:rStyle w:val="Strong"/>
          <w:bdr w:val="none" w:sz="0" w:space="0" w:color="auto" w:frame="1"/>
        </w:rPr>
        <w:t>për</w:t>
      </w:r>
      <w:proofErr w:type="spellEnd"/>
      <w:r w:rsidRPr="00BD7E1F">
        <w:rPr>
          <w:rStyle w:val="Strong"/>
          <w:bdr w:val="none" w:sz="0" w:space="0" w:color="auto" w:frame="1"/>
        </w:rPr>
        <w:t xml:space="preserve"> </w:t>
      </w:r>
      <w:proofErr w:type="spellStart"/>
      <w:r w:rsidRPr="00BD7E1F">
        <w:rPr>
          <w:rStyle w:val="Strong"/>
          <w:bdr w:val="none" w:sz="0" w:space="0" w:color="auto" w:frame="1"/>
        </w:rPr>
        <w:t>periudhën</w:t>
      </w:r>
      <w:proofErr w:type="spellEnd"/>
      <w:r w:rsidRPr="00BD7E1F">
        <w:rPr>
          <w:rStyle w:val="Strong"/>
          <w:bdr w:val="none" w:sz="0" w:space="0" w:color="auto" w:frame="1"/>
        </w:rPr>
        <w:t xml:space="preserve"> 1 </w:t>
      </w:r>
      <w:proofErr w:type="spellStart"/>
      <w:r w:rsidRPr="00BD7E1F">
        <w:rPr>
          <w:rStyle w:val="Strong"/>
          <w:bdr w:val="none" w:sz="0" w:space="0" w:color="auto" w:frame="1"/>
        </w:rPr>
        <w:t>janar</w:t>
      </w:r>
      <w:proofErr w:type="spellEnd"/>
      <w:r w:rsidRPr="00BD7E1F">
        <w:rPr>
          <w:rStyle w:val="Strong"/>
          <w:bdr w:val="none" w:sz="0" w:space="0" w:color="auto" w:frame="1"/>
        </w:rPr>
        <w:t xml:space="preserve"> – 31 </w:t>
      </w:r>
      <w:proofErr w:type="spellStart"/>
      <w:r w:rsidRPr="00BD7E1F">
        <w:rPr>
          <w:rStyle w:val="Strong"/>
          <w:bdr w:val="none" w:sz="0" w:space="0" w:color="auto" w:frame="1"/>
        </w:rPr>
        <w:t>dhjetor</w:t>
      </w:r>
      <w:proofErr w:type="spellEnd"/>
      <w:r w:rsidRPr="00BD7E1F">
        <w:rPr>
          <w:rStyle w:val="Strong"/>
          <w:bdr w:val="none" w:sz="0" w:space="0" w:color="auto" w:frame="1"/>
        </w:rPr>
        <w:t xml:space="preserve"> 2024</w:t>
      </w:r>
    </w:p>
    <w:p w:rsidR="003143D1" w:rsidRPr="00BD7E1F" w:rsidRDefault="003143D1" w:rsidP="003143D1">
      <w:pPr>
        <w:pStyle w:val="NormalWeb"/>
        <w:shd w:val="clear" w:color="auto" w:fill="FFFFFF"/>
        <w:spacing w:before="0" w:beforeAutospacing="0" w:after="0" w:afterAutospacing="0" w:line="330" w:lineRule="atLeast"/>
        <w:rPr>
          <w:rStyle w:val="Strong"/>
          <w:b w:val="0"/>
          <w:bdr w:val="none" w:sz="0" w:space="0" w:color="auto" w:frame="1"/>
        </w:rPr>
      </w:pPr>
    </w:p>
    <w:p w:rsidR="003143D1" w:rsidRPr="00BD7E1F" w:rsidRDefault="003143D1" w:rsidP="003143D1">
      <w:pPr>
        <w:pStyle w:val="NormalWeb"/>
        <w:shd w:val="clear" w:color="auto" w:fill="FFFFFF"/>
        <w:spacing w:before="0" w:beforeAutospacing="0" w:after="0" w:afterAutospacing="0" w:line="330" w:lineRule="atLeast"/>
        <w:rPr>
          <w:rStyle w:val="Strong"/>
          <w:bdr w:val="none" w:sz="0" w:space="0" w:color="auto" w:frame="1"/>
        </w:rPr>
      </w:pPr>
      <w:proofErr w:type="spellStart"/>
      <w:r w:rsidRPr="00BD7E1F">
        <w:rPr>
          <w:rStyle w:val="Strong"/>
          <w:bdr w:val="none" w:sz="0" w:space="0" w:color="auto" w:frame="1"/>
        </w:rPr>
        <w:t>Investime</w:t>
      </w:r>
      <w:proofErr w:type="spellEnd"/>
      <w:r w:rsidRPr="00BD7E1F">
        <w:rPr>
          <w:rStyle w:val="Strong"/>
          <w:bdr w:val="none" w:sz="0" w:space="0" w:color="auto" w:frame="1"/>
        </w:rPr>
        <w:t xml:space="preserve"> me fond </w:t>
      </w:r>
      <w:proofErr w:type="spellStart"/>
      <w:r w:rsidRPr="00BD7E1F">
        <w:rPr>
          <w:rStyle w:val="Strong"/>
          <w:bdr w:val="none" w:sz="0" w:space="0" w:color="auto" w:frame="1"/>
        </w:rPr>
        <w:t>të</w:t>
      </w:r>
      <w:proofErr w:type="spellEnd"/>
      <w:r w:rsidRPr="00BD7E1F">
        <w:rPr>
          <w:rStyle w:val="Strong"/>
          <w:bdr w:val="none" w:sz="0" w:space="0" w:color="auto" w:frame="1"/>
        </w:rPr>
        <w:t xml:space="preserve"> </w:t>
      </w:r>
      <w:proofErr w:type="spellStart"/>
      <w:r w:rsidRPr="00BD7E1F">
        <w:rPr>
          <w:rStyle w:val="Strong"/>
          <w:bdr w:val="none" w:sz="0" w:space="0" w:color="auto" w:frame="1"/>
        </w:rPr>
        <w:t>Bashkisë</w:t>
      </w:r>
      <w:proofErr w:type="spellEnd"/>
    </w:p>
    <w:p w:rsidR="003143D1" w:rsidRPr="00BD7E1F" w:rsidRDefault="003143D1" w:rsidP="003143D1">
      <w:pPr>
        <w:pStyle w:val="NormalWeb"/>
        <w:shd w:val="clear" w:color="auto" w:fill="FFFFFF"/>
        <w:spacing w:before="0" w:beforeAutospacing="0" w:after="0" w:afterAutospacing="0" w:line="330" w:lineRule="atLeast"/>
        <w:rPr>
          <w:rStyle w:val="Strong"/>
          <w:b w:val="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0"/>
        <w:gridCol w:w="1673"/>
        <w:gridCol w:w="1834"/>
        <w:gridCol w:w="2165"/>
        <w:gridCol w:w="1758"/>
      </w:tblGrid>
      <w:tr w:rsidR="003143D1" w:rsidRPr="00BD7E1F" w:rsidTr="00256F56">
        <w:tc>
          <w:tcPr>
            <w:tcW w:w="1920" w:type="dxa"/>
            <w:shd w:val="clear" w:color="auto" w:fill="FFE599" w:themeFill="accent4" w:themeFillTint="66"/>
          </w:tcPr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  <w:rPr>
                <w:b/>
              </w:rPr>
            </w:pPr>
            <w:proofErr w:type="spellStart"/>
            <w:r w:rsidRPr="00BD7E1F">
              <w:rPr>
                <w:b/>
              </w:rPr>
              <w:t>Emërtimi</w:t>
            </w:r>
            <w:proofErr w:type="spellEnd"/>
            <w:r w:rsidRPr="00BD7E1F">
              <w:rPr>
                <w:b/>
              </w:rPr>
              <w:t xml:space="preserve"> </w:t>
            </w:r>
            <w:proofErr w:type="spellStart"/>
            <w:r w:rsidRPr="00BD7E1F">
              <w:rPr>
                <w:b/>
              </w:rPr>
              <w:t>i</w:t>
            </w:r>
            <w:proofErr w:type="spellEnd"/>
            <w:r w:rsidRPr="00BD7E1F">
              <w:rPr>
                <w:b/>
              </w:rPr>
              <w:t xml:space="preserve"> </w:t>
            </w:r>
            <w:proofErr w:type="spellStart"/>
            <w:r w:rsidRPr="00BD7E1F">
              <w:rPr>
                <w:b/>
              </w:rPr>
              <w:t>projektit</w:t>
            </w:r>
            <w:proofErr w:type="spellEnd"/>
          </w:p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  <w:rPr>
                <w:b/>
              </w:rPr>
            </w:pPr>
          </w:p>
        </w:tc>
        <w:tc>
          <w:tcPr>
            <w:tcW w:w="1673" w:type="dxa"/>
            <w:shd w:val="clear" w:color="auto" w:fill="FFE599" w:themeFill="accent4" w:themeFillTint="66"/>
          </w:tcPr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  <w:rPr>
                <w:b/>
              </w:rPr>
            </w:pPr>
            <w:proofErr w:type="spellStart"/>
            <w:r w:rsidRPr="00BD7E1F">
              <w:rPr>
                <w:b/>
              </w:rPr>
              <w:t>Fondi</w:t>
            </w:r>
            <w:proofErr w:type="spellEnd"/>
            <w:r w:rsidRPr="00BD7E1F">
              <w:rPr>
                <w:b/>
              </w:rPr>
              <w:t xml:space="preserve"> limit pa TVSH</w:t>
            </w:r>
          </w:p>
        </w:tc>
        <w:tc>
          <w:tcPr>
            <w:tcW w:w="1834" w:type="dxa"/>
            <w:shd w:val="clear" w:color="auto" w:fill="FFE599" w:themeFill="accent4" w:themeFillTint="66"/>
          </w:tcPr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  <w:rPr>
                <w:b/>
              </w:rPr>
            </w:pPr>
            <w:proofErr w:type="spellStart"/>
            <w:r w:rsidRPr="00BD7E1F">
              <w:rPr>
                <w:b/>
              </w:rPr>
              <w:t>Vlera</w:t>
            </w:r>
            <w:proofErr w:type="spellEnd"/>
            <w:r w:rsidRPr="00BD7E1F">
              <w:rPr>
                <w:b/>
              </w:rPr>
              <w:t xml:space="preserve"> </w:t>
            </w:r>
            <w:proofErr w:type="spellStart"/>
            <w:r w:rsidRPr="00BD7E1F">
              <w:rPr>
                <w:b/>
              </w:rPr>
              <w:t>fituese</w:t>
            </w:r>
            <w:proofErr w:type="spellEnd"/>
            <w:r w:rsidRPr="00BD7E1F">
              <w:rPr>
                <w:b/>
              </w:rPr>
              <w:t xml:space="preserve"> pa TVSH</w:t>
            </w:r>
          </w:p>
        </w:tc>
        <w:tc>
          <w:tcPr>
            <w:tcW w:w="2165" w:type="dxa"/>
            <w:shd w:val="clear" w:color="auto" w:fill="FFE599" w:themeFill="accent4" w:themeFillTint="66"/>
          </w:tcPr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  <w:rPr>
                <w:b/>
              </w:rPr>
            </w:pPr>
            <w:proofErr w:type="spellStart"/>
            <w:r w:rsidRPr="00BD7E1F">
              <w:rPr>
                <w:b/>
              </w:rPr>
              <w:t>Lidhja</w:t>
            </w:r>
            <w:proofErr w:type="spellEnd"/>
            <w:r w:rsidRPr="00BD7E1F">
              <w:rPr>
                <w:b/>
              </w:rPr>
              <w:t xml:space="preserve"> e </w:t>
            </w:r>
            <w:proofErr w:type="spellStart"/>
            <w:r w:rsidRPr="00BD7E1F">
              <w:rPr>
                <w:b/>
              </w:rPr>
              <w:t>kontratës</w:t>
            </w:r>
            <w:proofErr w:type="spellEnd"/>
          </w:p>
        </w:tc>
        <w:tc>
          <w:tcPr>
            <w:tcW w:w="1758" w:type="dxa"/>
            <w:shd w:val="clear" w:color="auto" w:fill="FFE599" w:themeFill="accent4" w:themeFillTint="66"/>
          </w:tcPr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  <w:rPr>
                <w:b/>
              </w:rPr>
            </w:pPr>
            <w:proofErr w:type="spellStart"/>
            <w:r w:rsidRPr="00BD7E1F">
              <w:rPr>
                <w:b/>
              </w:rPr>
              <w:t>Komente</w:t>
            </w:r>
            <w:proofErr w:type="spellEnd"/>
            <w:r w:rsidRPr="00BD7E1F">
              <w:rPr>
                <w:b/>
              </w:rPr>
              <w:t xml:space="preserve"> </w:t>
            </w:r>
          </w:p>
        </w:tc>
      </w:tr>
      <w:tr w:rsidR="003143D1" w:rsidRPr="00BD7E1F" w:rsidTr="00256F56">
        <w:tc>
          <w:tcPr>
            <w:tcW w:w="1920" w:type="dxa"/>
          </w:tcPr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</w:pPr>
            <w:proofErr w:type="spellStart"/>
            <w:r w:rsidRPr="00BD7E1F">
              <w:t>Rikonstruksion</w:t>
            </w:r>
            <w:proofErr w:type="spellEnd"/>
            <w:r w:rsidRPr="00BD7E1F">
              <w:t xml:space="preserve"> I </w:t>
            </w:r>
            <w:proofErr w:type="spellStart"/>
            <w:r w:rsidRPr="00BD7E1F">
              <w:t>disa</w:t>
            </w:r>
            <w:proofErr w:type="spellEnd"/>
            <w:r w:rsidRPr="00BD7E1F">
              <w:t xml:space="preserve"> </w:t>
            </w:r>
            <w:proofErr w:type="spellStart"/>
            <w:r w:rsidRPr="00BD7E1F">
              <w:t>rrugëve</w:t>
            </w:r>
            <w:proofErr w:type="spellEnd"/>
            <w:r w:rsidRPr="00BD7E1F">
              <w:t xml:space="preserve"> </w:t>
            </w:r>
            <w:proofErr w:type="spellStart"/>
            <w:r w:rsidRPr="00BD7E1F">
              <w:t>të</w:t>
            </w:r>
            <w:proofErr w:type="spellEnd"/>
            <w:r w:rsidRPr="00BD7E1F">
              <w:t xml:space="preserve"> </w:t>
            </w:r>
            <w:proofErr w:type="spellStart"/>
            <w:r w:rsidRPr="00BD7E1F">
              <w:t>brendshme</w:t>
            </w:r>
            <w:proofErr w:type="spellEnd"/>
            <w:r w:rsidRPr="00BD7E1F">
              <w:t xml:space="preserve"> </w:t>
            </w:r>
            <w:proofErr w:type="spellStart"/>
            <w:r w:rsidRPr="00BD7E1F">
              <w:t>të</w:t>
            </w:r>
            <w:proofErr w:type="spellEnd"/>
            <w:r w:rsidRPr="00BD7E1F">
              <w:t xml:space="preserve"> </w:t>
            </w:r>
            <w:proofErr w:type="spellStart"/>
            <w:r w:rsidRPr="00BD7E1F">
              <w:t>fshatrave</w:t>
            </w:r>
            <w:proofErr w:type="spellEnd"/>
            <w:r w:rsidRPr="00BD7E1F">
              <w:t xml:space="preserve"> </w:t>
            </w:r>
            <w:proofErr w:type="spellStart"/>
            <w:r w:rsidRPr="00BD7E1F">
              <w:t>të</w:t>
            </w:r>
            <w:proofErr w:type="spellEnd"/>
            <w:r w:rsidRPr="00BD7E1F">
              <w:t xml:space="preserve"> </w:t>
            </w:r>
            <w:proofErr w:type="spellStart"/>
            <w:r w:rsidRPr="00BD7E1F">
              <w:t>Bashkisë</w:t>
            </w:r>
            <w:proofErr w:type="spellEnd"/>
            <w:r w:rsidRPr="00BD7E1F">
              <w:t xml:space="preserve"> </w:t>
            </w:r>
            <w:proofErr w:type="spellStart"/>
            <w:r w:rsidRPr="00BD7E1F">
              <w:t>Belsh</w:t>
            </w:r>
            <w:proofErr w:type="spellEnd"/>
          </w:p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</w:pPr>
          </w:p>
        </w:tc>
        <w:tc>
          <w:tcPr>
            <w:tcW w:w="1673" w:type="dxa"/>
          </w:tcPr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</w:pPr>
            <w:r w:rsidRPr="00BD7E1F">
              <w:t xml:space="preserve">45 348 926.56 </w:t>
            </w:r>
            <w:proofErr w:type="spellStart"/>
            <w:r w:rsidRPr="00BD7E1F">
              <w:t>lekë</w:t>
            </w:r>
            <w:proofErr w:type="spellEnd"/>
          </w:p>
        </w:tc>
        <w:tc>
          <w:tcPr>
            <w:tcW w:w="1834" w:type="dxa"/>
          </w:tcPr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</w:pPr>
            <w:r w:rsidRPr="00BD7E1F">
              <w:t xml:space="preserve">27 327 300 </w:t>
            </w:r>
            <w:proofErr w:type="spellStart"/>
            <w:r w:rsidRPr="00BD7E1F">
              <w:t>lekë</w:t>
            </w:r>
            <w:proofErr w:type="spellEnd"/>
          </w:p>
        </w:tc>
        <w:tc>
          <w:tcPr>
            <w:tcW w:w="2165" w:type="dxa"/>
          </w:tcPr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</w:pPr>
            <w:r w:rsidRPr="00BD7E1F">
              <w:t>10.09.2024</w:t>
            </w:r>
          </w:p>
        </w:tc>
        <w:tc>
          <w:tcPr>
            <w:tcW w:w="1758" w:type="dxa"/>
          </w:tcPr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</w:pPr>
            <w:r w:rsidRPr="00BD7E1F">
              <w:t>-</w:t>
            </w:r>
          </w:p>
        </w:tc>
      </w:tr>
    </w:tbl>
    <w:p w:rsidR="003143D1" w:rsidRPr="00BD7E1F" w:rsidRDefault="003143D1" w:rsidP="003143D1">
      <w:pPr>
        <w:pStyle w:val="NormalWeb"/>
        <w:shd w:val="clear" w:color="auto" w:fill="FFFFFF"/>
        <w:spacing w:before="0" w:beforeAutospacing="0" w:after="0" w:afterAutospacing="0" w:line="330" w:lineRule="atLeast"/>
        <w:rPr>
          <w:iCs/>
          <w:bdr w:val="none" w:sz="0" w:space="0" w:color="auto" w:frame="1"/>
        </w:rPr>
      </w:pPr>
      <w:proofErr w:type="spellStart"/>
      <w:r w:rsidRPr="00BD7E1F">
        <w:rPr>
          <w:b/>
          <w:iCs/>
          <w:bdr w:val="none" w:sz="0" w:space="0" w:color="auto" w:frame="1"/>
        </w:rPr>
        <w:t>Burimi</w:t>
      </w:r>
      <w:proofErr w:type="spellEnd"/>
      <w:r w:rsidRPr="00BD7E1F">
        <w:rPr>
          <w:b/>
          <w:iCs/>
          <w:bdr w:val="none" w:sz="0" w:space="0" w:color="auto" w:frame="1"/>
        </w:rPr>
        <w:t xml:space="preserve">: </w:t>
      </w:r>
      <w:proofErr w:type="spellStart"/>
      <w:r w:rsidRPr="00BD7E1F">
        <w:rPr>
          <w:iCs/>
          <w:bdr w:val="none" w:sz="0" w:space="0" w:color="auto" w:frame="1"/>
        </w:rPr>
        <w:t>Sektori</w:t>
      </w:r>
      <w:proofErr w:type="spellEnd"/>
      <w:r w:rsidRPr="00BD7E1F">
        <w:rPr>
          <w:iCs/>
          <w:bdr w:val="none" w:sz="0" w:space="0" w:color="auto" w:frame="1"/>
        </w:rPr>
        <w:t xml:space="preserve"> </w:t>
      </w:r>
      <w:proofErr w:type="spellStart"/>
      <w:r w:rsidRPr="00BD7E1F">
        <w:rPr>
          <w:iCs/>
          <w:bdr w:val="none" w:sz="0" w:space="0" w:color="auto" w:frame="1"/>
        </w:rPr>
        <w:t>i</w:t>
      </w:r>
      <w:proofErr w:type="spellEnd"/>
      <w:r w:rsidRPr="00BD7E1F">
        <w:rPr>
          <w:iCs/>
          <w:bdr w:val="none" w:sz="0" w:space="0" w:color="auto" w:frame="1"/>
        </w:rPr>
        <w:t xml:space="preserve"> </w:t>
      </w:r>
      <w:proofErr w:type="spellStart"/>
      <w:r w:rsidRPr="00BD7E1F">
        <w:rPr>
          <w:iCs/>
          <w:bdr w:val="none" w:sz="0" w:space="0" w:color="auto" w:frame="1"/>
        </w:rPr>
        <w:t>Ndihmës</w:t>
      </w:r>
      <w:proofErr w:type="spellEnd"/>
      <w:r w:rsidRPr="00BD7E1F">
        <w:rPr>
          <w:iCs/>
          <w:bdr w:val="none" w:sz="0" w:space="0" w:color="auto" w:frame="1"/>
        </w:rPr>
        <w:t xml:space="preserve"> </w:t>
      </w:r>
      <w:proofErr w:type="spellStart"/>
      <w:r w:rsidRPr="00BD7E1F">
        <w:rPr>
          <w:iCs/>
          <w:bdr w:val="none" w:sz="0" w:space="0" w:color="auto" w:frame="1"/>
        </w:rPr>
        <w:t>Juridike</w:t>
      </w:r>
      <w:proofErr w:type="spellEnd"/>
    </w:p>
    <w:p w:rsidR="003143D1" w:rsidRPr="00BD7E1F" w:rsidRDefault="003143D1" w:rsidP="003143D1">
      <w:pPr>
        <w:pStyle w:val="NormalWeb"/>
        <w:shd w:val="clear" w:color="auto" w:fill="FFFFFF"/>
        <w:spacing w:before="0" w:beforeAutospacing="0" w:after="0" w:afterAutospacing="0" w:line="330" w:lineRule="atLeast"/>
      </w:pPr>
    </w:p>
    <w:p w:rsidR="003143D1" w:rsidRPr="00BD7E1F" w:rsidRDefault="003143D1" w:rsidP="003143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3D1" w:rsidRPr="00BD7E1F" w:rsidRDefault="003143D1" w:rsidP="003143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3D1" w:rsidRPr="00BD7E1F" w:rsidRDefault="003143D1" w:rsidP="003143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3D1" w:rsidRPr="00BD7E1F" w:rsidRDefault="003143D1" w:rsidP="003143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3D1" w:rsidRPr="00BD7E1F" w:rsidRDefault="003143D1" w:rsidP="003143D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7E1F">
        <w:rPr>
          <w:rFonts w:ascii="Times New Roman" w:hAnsi="Times New Roman" w:cs="Times New Roman"/>
          <w:b/>
          <w:sz w:val="24"/>
          <w:szCs w:val="24"/>
        </w:rPr>
        <w:t>Investime</w:t>
      </w:r>
      <w:proofErr w:type="spellEnd"/>
      <w:r w:rsidRPr="00BD7E1F">
        <w:rPr>
          <w:rFonts w:ascii="Times New Roman" w:hAnsi="Times New Roman" w:cs="Times New Roman"/>
          <w:b/>
          <w:sz w:val="24"/>
          <w:szCs w:val="24"/>
        </w:rPr>
        <w:t xml:space="preserve"> me fond </w:t>
      </w:r>
      <w:proofErr w:type="spellStart"/>
      <w:r w:rsidRPr="00BD7E1F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BD7E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E1F">
        <w:rPr>
          <w:rFonts w:ascii="Times New Roman" w:hAnsi="Times New Roman" w:cs="Times New Roman"/>
          <w:b/>
          <w:sz w:val="24"/>
          <w:szCs w:val="24"/>
        </w:rPr>
        <w:t>buxhetit</w:t>
      </w:r>
      <w:proofErr w:type="spellEnd"/>
      <w:r w:rsidRPr="00BD7E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E1F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BD7E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E1F">
        <w:rPr>
          <w:rFonts w:ascii="Times New Roman" w:hAnsi="Times New Roman" w:cs="Times New Roman"/>
          <w:b/>
          <w:sz w:val="24"/>
          <w:szCs w:val="24"/>
        </w:rPr>
        <w:t>shtetit</w:t>
      </w:r>
      <w:proofErr w:type="spellEnd"/>
    </w:p>
    <w:p w:rsidR="003143D1" w:rsidRPr="00BD7E1F" w:rsidRDefault="003143D1" w:rsidP="003143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4"/>
        <w:gridCol w:w="1649"/>
        <w:gridCol w:w="1732"/>
        <w:gridCol w:w="2097"/>
        <w:gridCol w:w="2018"/>
      </w:tblGrid>
      <w:tr w:rsidR="003143D1" w:rsidRPr="00BD7E1F" w:rsidTr="00256F56">
        <w:tc>
          <w:tcPr>
            <w:tcW w:w="1854" w:type="dxa"/>
            <w:shd w:val="clear" w:color="auto" w:fill="8EAADB" w:themeFill="accent5" w:themeFillTint="99"/>
          </w:tcPr>
          <w:p w:rsidR="003143D1" w:rsidRPr="00BD7E1F" w:rsidRDefault="003143D1" w:rsidP="00256F56">
            <w:pPr>
              <w:pStyle w:val="NormalWeb"/>
              <w:spacing w:before="0" w:beforeAutospacing="0" w:after="0" w:afterAutospacing="0" w:line="330" w:lineRule="atLeast"/>
              <w:rPr>
                <w:b/>
              </w:rPr>
            </w:pPr>
            <w:proofErr w:type="spellStart"/>
            <w:r w:rsidRPr="00BD7E1F">
              <w:rPr>
                <w:b/>
              </w:rPr>
              <w:t>Emërtimi</w:t>
            </w:r>
            <w:proofErr w:type="spellEnd"/>
            <w:r w:rsidRPr="00BD7E1F">
              <w:rPr>
                <w:b/>
              </w:rPr>
              <w:t xml:space="preserve"> </w:t>
            </w:r>
            <w:proofErr w:type="spellStart"/>
            <w:r w:rsidRPr="00BD7E1F">
              <w:rPr>
                <w:b/>
              </w:rPr>
              <w:t>i</w:t>
            </w:r>
            <w:proofErr w:type="spellEnd"/>
            <w:r w:rsidRPr="00BD7E1F">
              <w:rPr>
                <w:b/>
              </w:rPr>
              <w:t xml:space="preserve"> </w:t>
            </w:r>
            <w:proofErr w:type="spellStart"/>
            <w:r w:rsidRPr="00BD7E1F">
              <w:rPr>
                <w:b/>
              </w:rPr>
              <w:t>projektit</w:t>
            </w:r>
            <w:proofErr w:type="spellEnd"/>
          </w:p>
          <w:p w:rsidR="003143D1" w:rsidRPr="00BD7E1F" w:rsidRDefault="003143D1" w:rsidP="0025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43D1" w:rsidRPr="00BD7E1F" w:rsidRDefault="003143D1" w:rsidP="0025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8EAADB" w:themeFill="accent5" w:themeFillTint="99"/>
          </w:tcPr>
          <w:p w:rsidR="003143D1" w:rsidRPr="00BD7E1F" w:rsidRDefault="003143D1" w:rsidP="0025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7E1F">
              <w:rPr>
                <w:rFonts w:ascii="Times New Roman" w:hAnsi="Times New Roman" w:cs="Times New Roman"/>
                <w:b/>
                <w:sz w:val="24"/>
                <w:szCs w:val="24"/>
              </w:rPr>
              <w:t>Fondi</w:t>
            </w:r>
            <w:proofErr w:type="spellEnd"/>
            <w:r w:rsidRPr="00BD7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limit pa TVSH</w:t>
            </w:r>
          </w:p>
        </w:tc>
        <w:tc>
          <w:tcPr>
            <w:tcW w:w="1732" w:type="dxa"/>
            <w:shd w:val="clear" w:color="auto" w:fill="8EAADB" w:themeFill="accent5" w:themeFillTint="99"/>
          </w:tcPr>
          <w:p w:rsidR="003143D1" w:rsidRPr="00BD7E1F" w:rsidRDefault="003143D1" w:rsidP="0025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7E1F">
              <w:rPr>
                <w:rFonts w:ascii="Times New Roman" w:hAnsi="Times New Roman" w:cs="Times New Roman"/>
                <w:b/>
                <w:sz w:val="24"/>
                <w:szCs w:val="24"/>
              </w:rPr>
              <w:t>Vlera</w:t>
            </w:r>
            <w:proofErr w:type="spellEnd"/>
            <w:r w:rsidRPr="00BD7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b/>
                <w:sz w:val="24"/>
                <w:szCs w:val="24"/>
              </w:rPr>
              <w:t>fituese</w:t>
            </w:r>
            <w:proofErr w:type="spellEnd"/>
            <w:r w:rsidRPr="00BD7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 TVSH</w:t>
            </w:r>
          </w:p>
        </w:tc>
        <w:tc>
          <w:tcPr>
            <w:tcW w:w="2097" w:type="dxa"/>
            <w:shd w:val="clear" w:color="auto" w:fill="8EAADB" w:themeFill="accent5" w:themeFillTint="99"/>
          </w:tcPr>
          <w:p w:rsidR="003143D1" w:rsidRPr="00BD7E1F" w:rsidRDefault="003143D1" w:rsidP="0025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7E1F">
              <w:rPr>
                <w:rFonts w:ascii="Times New Roman" w:hAnsi="Times New Roman" w:cs="Times New Roman"/>
                <w:b/>
                <w:sz w:val="24"/>
                <w:szCs w:val="24"/>
              </w:rPr>
              <w:t>Lidhja</w:t>
            </w:r>
            <w:proofErr w:type="spellEnd"/>
            <w:r w:rsidRPr="00BD7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BD7E1F">
              <w:rPr>
                <w:rFonts w:ascii="Times New Roman" w:hAnsi="Times New Roman" w:cs="Times New Roman"/>
                <w:b/>
                <w:sz w:val="24"/>
                <w:szCs w:val="24"/>
              </w:rPr>
              <w:t>kontratës</w:t>
            </w:r>
            <w:proofErr w:type="spellEnd"/>
          </w:p>
        </w:tc>
        <w:tc>
          <w:tcPr>
            <w:tcW w:w="2018" w:type="dxa"/>
            <w:shd w:val="clear" w:color="auto" w:fill="8EAADB" w:themeFill="accent5" w:themeFillTint="99"/>
          </w:tcPr>
          <w:p w:rsidR="003143D1" w:rsidRPr="00BD7E1F" w:rsidRDefault="003143D1" w:rsidP="0025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7E1F">
              <w:rPr>
                <w:rFonts w:ascii="Times New Roman" w:hAnsi="Times New Roman" w:cs="Times New Roman"/>
                <w:b/>
                <w:sz w:val="24"/>
                <w:szCs w:val="24"/>
              </w:rPr>
              <w:t>Komente</w:t>
            </w:r>
            <w:proofErr w:type="spellEnd"/>
            <w:r w:rsidRPr="00BD7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143D1" w:rsidRPr="00BD7E1F" w:rsidTr="00256F56">
        <w:tc>
          <w:tcPr>
            <w:tcW w:w="1854" w:type="dxa"/>
          </w:tcPr>
          <w:p w:rsidR="003143D1" w:rsidRPr="00BD7E1F" w:rsidRDefault="003143D1" w:rsidP="0025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Punime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rehabilitimin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rritjen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sigurisë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Digës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Belsh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pastrimin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kanalit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vaditës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43D1" w:rsidRPr="00BD7E1F" w:rsidRDefault="003143D1" w:rsidP="00256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3143D1" w:rsidRPr="00BD7E1F" w:rsidRDefault="003143D1" w:rsidP="0025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39 450 216.88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lekë</w:t>
            </w:r>
            <w:proofErr w:type="spellEnd"/>
          </w:p>
        </w:tc>
        <w:tc>
          <w:tcPr>
            <w:tcW w:w="1732" w:type="dxa"/>
          </w:tcPr>
          <w:p w:rsidR="003143D1" w:rsidRPr="00BD7E1F" w:rsidRDefault="003143D1" w:rsidP="0025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24 367 806.75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lekë</w:t>
            </w:r>
            <w:proofErr w:type="spellEnd"/>
          </w:p>
        </w:tc>
        <w:tc>
          <w:tcPr>
            <w:tcW w:w="2097" w:type="dxa"/>
          </w:tcPr>
          <w:p w:rsidR="003143D1" w:rsidRPr="00BD7E1F" w:rsidRDefault="003143D1" w:rsidP="0025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2018" w:type="dxa"/>
          </w:tcPr>
          <w:p w:rsidR="003143D1" w:rsidRPr="00BD7E1F" w:rsidRDefault="003143D1" w:rsidP="0025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proçes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punimet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realizohen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 xml:space="preserve"> Brenda 7 </w:t>
            </w:r>
            <w:proofErr w:type="spellStart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muajve</w:t>
            </w:r>
            <w:proofErr w:type="spellEnd"/>
            <w:r w:rsidRPr="00BD7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143D1" w:rsidRPr="00BD7E1F" w:rsidRDefault="003143D1" w:rsidP="003143D1">
      <w:pPr>
        <w:pStyle w:val="NormalWeb"/>
        <w:shd w:val="clear" w:color="auto" w:fill="FFFFFF"/>
        <w:spacing w:before="0" w:beforeAutospacing="0" w:after="0" w:afterAutospacing="0" w:line="330" w:lineRule="atLeast"/>
        <w:rPr>
          <w:iCs/>
          <w:bdr w:val="none" w:sz="0" w:space="0" w:color="auto" w:frame="1"/>
        </w:rPr>
      </w:pPr>
      <w:proofErr w:type="spellStart"/>
      <w:r w:rsidRPr="00BD7E1F">
        <w:rPr>
          <w:b/>
          <w:iCs/>
          <w:bdr w:val="none" w:sz="0" w:space="0" w:color="auto" w:frame="1"/>
        </w:rPr>
        <w:t>Burimi</w:t>
      </w:r>
      <w:proofErr w:type="spellEnd"/>
      <w:r w:rsidRPr="00BD7E1F">
        <w:rPr>
          <w:b/>
          <w:iCs/>
          <w:bdr w:val="none" w:sz="0" w:space="0" w:color="auto" w:frame="1"/>
        </w:rPr>
        <w:t xml:space="preserve">: </w:t>
      </w:r>
      <w:proofErr w:type="spellStart"/>
      <w:r w:rsidRPr="00BD7E1F">
        <w:rPr>
          <w:iCs/>
          <w:bdr w:val="none" w:sz="0" w:space="0" w:color="auto" w:frame="1"/>
        </w:rPr>
        <w:t>Sektori</w:t>
      </w:r>
      <w:proofErr w:type="spellEnd"/>
      <w:r w:rsidRPr="00BD7E1F">
        <w:rPr>
          <w:iCs/>
          <w:bdr w:val="none" w:sz="0" w:space="0" w:color="auto" w:frame="1"/>
        </w:rPr>
        <w:t xml:space="preserve"> </w:t>
      </w:r>
      <w:proofErr w:type="spellStart"/>
      <w:r w:rsidRPr="00BD7E1F">
        <w:rPr>
          <w:iCs/>
          <w:bdr w:val="none" w:sz="0" w:space="0" w:color="auto" w:frame="1"/>
        </w:rPr>
        <w:t>i</w:t>
      </w:r>
      <w:proofErr w:type="spellEnd"/>
      <w:r w:rsidRPr="00BD7E1F">
        <w:rPr>
          <w:iCs/>
          <w:bdr w:val="none" w:sz="0" w:space="0" w:color="auto" w:frame="1"/>
        </w:rPr>
        <w:t xml:space="preserve"> </w:t>
      </w:r>
      <w:proofErr w:type="spellStart"/>
      <w:r w:rsidRPr="00BD7E1F">
        <w:rPr>
          <w:iCs/>
          <w:bdr w:val="none" w:sz="0" w:space="0" w:color="auto" w:frame="1"/>
        </w:rPr>
        <w:t>Ndihmës</w:t>
      </w:r>
      <w:proofErr w:type="spellEnd"/>
      <w:r w:rsidRPr="00BD7E1F">
        <w:rPr>
          <w:iCs/>
          <w:bdr w:val="none" w:sz="0" w:space="0" w:color="auto" w:frame="1"/>
        </w:rPr>
        <w:t xml:space="preserve"> </w:t>
      </w:r>
      <w:proofErr w:type="spellStart"/>
      <w:r w:rsidRPr="00BD7E1F">
        <w:rPr>
          <w:iCs/>
          <w:bdr w:val="none" w:sz="0" w:space="0" w:color="auto" w:frame="1"/>
        </w:rPr>
        <w:t>Juridike</w:t>
      </w:r>
      <w:proofErr w:type="spellEnd"/>
    </w:p>
    <w:p w:rsidR="00CA771C" w:rsidRDefault="00CA771C">
      <w:bookmarkStart w:id="0" w:name="_GoBack"/>
      <w:bookmarkEnd w:id="0"/>
    </w:p>
    <w:sectPr w:rsidR="00CA7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3D1"/>
    <w:rsid w:val="0007003F"/>
    <w:rsid w:val="003143D1"/>
    <w:rsid w:val="00C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471394-2FF0-42A6-8091-F4411B41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3D1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3D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143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1</cp:revision>
  <dcterms:created xsi:type="dcterms:W3CDTF">2026-06-25T12:04:00Z</dcterms:created>
  <dcterms:modified xsi:type="dcterms:W3CDTF">2026-06-25T12:04:00Z</dcterms:modified>
</cp:coreProperties>
</file>